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602A6" w14:textId="77777777" w:rsidR="00230201" w:rsidRPr="00722F9C" w:rsidRDefault="003A64FB">
      <w:pPr>
        <w:pStyle w:val="Tytu"/>
        <w:jc w:val="center"/>
        <w:rPr>
          <w:rFonts w:ascii="Lato" w:hAnsi="Lato" w:cs="Lato"/>
          <w:sz w:val="20"/>
          <w:szCs w:val="20"/>
        </w:rPr>
      </w:pPr>
      <w:bookmarkStart w:id="0" w:name="_GoBack"/>
      <w:bookmarkEnd w:id="0"/>
      <w:r w:rsidRPr="00722F9C">
        <w:rPr>
          <w:rFonts w:ascii="Lato" w:hAnsi="Lato" w:cs="Lato"/>
          <w:sz w:val="20"/>
          <w:szCs w:val="20"/>
        </w:rPr>
        <w:t>KLAUZULA INFORMACYJNA POMORSKIEGO KURATORA OŚWIATY</w:t>
      </w:r>
    </w:p>
    <w:p w14:paraId="292088D3" w14:textId="77777777" w:rsidR="00230201" w:rsidRPr="00722F9C" w:rsidRDefault="003A64FB">
      <w:pPr>
        <w:jc w:val="center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b/>
          <w:sz w:val="20"/>
          <w:szCs w:val="20"/>
        </w:rPr>
        <w:t>dla uczestników, których dane są przekazywane do RKK po stopniu I, oraz uczestników stopnia II i III Konkursu</w:t>
      </w:r>
    </w:p>
    <w:p w14:paraId="602DDD6B" w14:textId="77777777" w:rsidR="00230201" w:rsidRPr="00722F9C" w:rsidRDefault="003A64FB">
      <w:pPr>
        <w:spacing w:after="8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Na podstawie art. 14 RODO, a w przypadkach pozyskania danych bezpośrednio od osoby, której </w:t>
      </w:r>
      <w:r w:rsidRPr="00722F9C">
        <w:rPr>
          <w:rFonts w:ascii="Lato" w:hAnsi="Lato" w:cs="Lato"/>
          <w:sz w:val="20"/>
          <w:szCs w:val="20"/>
        </w:rPr>
        <w:t>dane dotyczą – art. 13 RODO, Pomorski Kurator Oświaty przekazuje następujące informacje:</w:t>
      </w:r>
    </w:p>
    <w:p w14:paraId="5A9438BF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1. Administrator danych</w:t>
      </w:r>
    </w:p>
    <w:p w14:paraId="0351E04A" w14:textId="6BF0F33C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Administratorem danych osobowych jest Pomorski Kurator Oświaty, ul. </w:t>
      </w:r>
      <w:proofErr w:type="spellStart"/>
      <w:r w:rsidRPr="00722F9C">
        <w:rPr>
          <w:rFonts w:ascii="Lato" w:hAnsi="Lato" w:cs="Lato"/>
          <w:sz w:val="20"/>
          <w:szCs w:val="20"/>
        </w:rPr>
        <w:t>Chmielna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74/76, 80-748 Gdańsk, </w:t>
      </w:r>
      <w:r w:rsidR="00722F9C">
        <w:rPr>
          <w:rFonts w:ascii="Lato" w:hAnsi="Lato" w:cs="Lato"/>
          <w:sz w:val="20"/>
          <w:szCs w:val="20"/>
        </w:rPr>
        <w:br/>
      </w:r>
      <w:r w:rsidRPr="00722F9C">
        <w:rPr>
          <w:rFonts w:ascii="Lato" w:hAnsi="Lato" w:cs="Lato"/>
          <w:sz w:val="20"/>
          <w:szCs w:val="20"/>
        </w:rPr>
        <w:t>e-mail: kuratorium@kuratorium.gda.pl.</w:t>
      </w:r>
    </w:p>
    <w:p w14:paraId="771635BF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2. In</w:t>
      </w:r>
      <w:r w:rsidRPr="00722F9C">
        <w:rPr>
          <w:rFonts w:ascii="Lato" w:hAnsi="Lato" w:cs="Lato"/>
          <w:sz w:val="20"/>
          <w:szCs w:val="20"/>
        </w:rPr>
        <w:t>spektor Ochrony Danych</w:t>
      </w:r>
    </w:p>
    <w:p w14:paraId="2A18C971" w14:textId="77777777" w:rsidR="00230201" w:rsidRPr="00722F9C" w:rsidRDefault="003A64FB">
      <w:pPr>
        <w:spacing w:after="8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W sprawach dotyczących przetwarzania danych osobowych można kontaktować się z Inspektorem Ochrony Danych: iod@kuratorium.gda.pl.</w:t>
      </w:r>
    </w:p>
    <w:p w14:paraId="13F4B192" w14:textId="77777777" w:rsidR="00230201" w:rsidRPr="00722F9C" w:rsidRDefault="003A64FB" w:rsidP="00722F9C">
      <w:pPr>
        <w:pStyle w:val="Nagwek1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3. Zakres osób objętych klauzulą</w:t>
      </w:r>
    </w:p>
    <w:p w14:paraId="2D4CE663" w14:textId="15B03D36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proofErr w:type="spellStart"/>
      <w:r w:rsidRPr="00722F9C">
        <w:rPr>
          <w:rFonts w:ascii="Lato" w:hAnsi="Lato" w:cs="Lato"/>
          <w:sz w:val="20"/>
          <w:szCs w:val="20"/>
        </w:rPr>
        <w:t>Klauzula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dotyczy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szczególności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uczestników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których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dokumentacja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po </w:t>
      </w:r>
      <w:proofErr w:type="spellStart"/>
      <w:r w:rsidRPr="00722F9C">
        <w:rPr>
          <w:rFonts w:ascii="Lato" w:hAnsi="Lato" w:cs="Lato"/>
          <w:sz w:val="20"/>
          <w:szCs w:val="20"/>
        </w:rPr>
        <w:t>s</w:t>
      </w:r>
      <w:r w:rsidRPr="00722F9C">
        <w:rPr>
          <w:rFonts w:ascii="Lato" w:hAnsi="Lato" w:cs="Lato"/>
          <w:sz w:val="20"/>
          <w:szCs w:val="20"/>
        </w:rPr>
        <w:t>topniu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722F9C">
        <w:rPr>
          <w:rFonts w:ascii="Lato" w:hAnsi="Lato" w:cs="Lato"/>
          <w:sz w:val="20"/>
          <w:szCs w:val="20"/>
        </w:rPr>
        <w:t>szkolnym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722F9C">
        <w:rPr>
          <w:rFonts w:ascii="Lato" w:hAnsi="Lato" w:cs="Lato"/>
          <w:sz w:val="20"/>
          <w:szCs w:val="20"/>
        </w:rPr>
        <w:t>przekazywana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zgodnie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722F9C">
        <w:rPr>
          <w:rFonts w:ascii="Lato" w:hAnsi="Lato" w:cs="Lato"/>
          <w:sz w:val="20"/>
          <w:szCs w:val="20"/>
        </w:rPr>
        <w:t>Regulaminem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właściwej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Rejonowej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Komisji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Konkursowej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celu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weryfikacji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wyników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kwalifikacji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stopnia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II </w:t>
      </w:r>
      <w:proofErr w:type="spellStart"/>
      <w:r w:rsidRPr="00722F9C">
        <w:rPr>
          <w:rFonts w:ascii="Lato" w:hAnsi="Lato" w:cs="Lato"/>
          <w:sz w:val="20"/>
          <w:szCs w:val="20"/>
        </w:rPr>
        <w:t>lub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dalszej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realizacji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Konkursu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a </w:t>
      </w:r>
      <w:proofErr w:type="spellStart"/>
      <w:r w:rsidRPr="00722F9C">
        <w:rPr>
          <w:rFonts w:ascii="Lato" w:hAnsi="Lato" w:cs="Lato"/>
          <w:sz w:val="20"/>
          <w:szCs w:val="20"/>
        </w:rPr>
        <w:t>także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uczestników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stopnia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II – </w:t>
      </w:r>
      <w:proofErr w:type="spellStart"/>
      <w:r w:rsidRPr="00722F9C">
        <w:rPr>
          <w:rFonts w:ascii="Lato" w:hAnsi="Lato" w:cs="Lato"/>
          <w:sz w:val="20"/>
          <w:szCs w:val="20"/>
        </w:rPr>
        <w:t>rejonowego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stopnia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III – woje</w:t>
      </w:r>
      <w:r w:rsidRPr="00722F9C">
        <w:rPr>
          <w:rFonts w:ascii="Lato" w:hAnsi="Lato" w:cs="Lato"/>
          <w:sz w:val="20"/>
          <w:szCs w:val="20"/>
        </w:rPr>
        <w:t>wódzkiego oraz, w niezbędnym zakresie, ich rodziców lub opiekunów prawnych.</w:t>
      </w:r>
    </w:p>
    <w:p w14:paraId="7A2F2E37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4. Cele przetwarzania</w:t>
      </w:r>
    </w:p>
    <w:p w14:paraId="7F0CF467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przyjęcie i weryfikacja dokumentacji przekazanej przez SKK do RKK;</w:t>
      </w:r>
    </w:p>
    <w:p w14:paraId="2F092082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weryfikacja wyników stopnia I – szkolnego i ustalenie kwalifikacji do stopnia II – rejonowe</w:t>
      </w:r>
      <w:r w:rsidRPr="00722F9C">
        <w:rPr>
          <w:rFonts w:ascii="Lato" w:hAnsi="Lato" w:cs="Lato"/>
          <w:sz w:val="20"/>
          <w:szCs w:val="20"/>
        </w:rPr>
        <w:t>go;</w:t>
      </w:r>
    </w:p>
    <w:p w14:paraId="0C30F645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organizacja i przeprowadzenie stopnia II – rejonowego i stopnia III – wojewódzkiego;</w:t>
      </w:r>
    </w:p>
    <w:p w14:paraId="4D645CC7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ocena i weryfikacja prac konkursowych, ustalanie i ogłaszanie wyników;</w:t>
      </w:r>
    </w:p>
    <w:p w14:paraId="1E482279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obsługa wglądów i odwołań w zakresie przewidzianym Regulaminem;</w:t>
      </w:r>
    </w:p>
    <w:p w14:paraId="505F502D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wyłonienie finalistów i laureató</w:t>
      </w:r>
      <w:r w:rsidRPr="00722F9C">
        <w:rPr>
          <w:rFonts w:ascii="Lato" w:hAnsi="Lato" w:cs="Lato"/>
          <w:sz w:val="20"/>
          <w:szCs w:val="20"/>
        </w:rPr>
        <w:t>w oraz wydawanie zaświadczeń;</w:t>
      </w:r>
    </w:p>
    <w:p w14:paraId="7393AE7A" w14:textId="77777777" w:rsidR="00230201" w:rsidRPr="00722F9C" w:rsidRDefault="003A64FB">
      <w:pPr>
        <w:pStyle w:val="Listapunktowana"/>
        <w:spacing w:after="40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prowadzenie i archiwizacja dokumentacji Konkursu oraz wykazanie prawidłowości jego przebiegu.</w:t>
      </w:r>
    </w:p>
    <w:p w14:paraId="03998040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5. Podstawa prawna</w:t>
      </w:r>
    </w:p>
    <w:p w14:paraId="32D9C987" w14:textId="6ECC6967" w:rsidR="00230201" w:rsidRPr="00722F9C" w:rsidRDefault="00BC33A1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722F9C">
        <w:rPr>
          <w:rFonts w:ascii="Lato" w:hAnsi="Lato" w:cs="Lato"/>
          <w:sz w:val="20"/>
          <w:szCs w:val="20"/>
        </w:rPr>
        <w:t>osobowe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są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przetwarzane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podstawie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Pr="00722F9C">
        <w:rPr>
          <w:rStyle w:val="Pogrubienie"/>
          <w:rFonts w:ascii="Lato" w:hAnsi="Lato" w:cs="Lato"/>
          <w:sz w:val="20"/>
          <w:szCs w:val="20"/>
        </w:rPr>
        <w:t>art. 6 ust. 1 lit. e RODO</w:t>
      </w:r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ponieważ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przetwarzanie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722F9C">
        <w:rPr>
          <w:rFonts w:ascii="Lato" w:hAnsi="Lato" w:cs="Lato"/>
          <w:sz w:val="20"/>
          <w:szCs w:val="20"/>
        </w:rPr>
        <w:t>niezbędne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wykonania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zadania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realizowanego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interesie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publicznym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oraz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ramach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sprawowania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władzy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publicznej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powierzonej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Pomorskiemu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Kuratorowi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Oświaty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722F9C">
        <w:rPr>
          <w:rFonts w:ascii="Lato" w:hAnsi="Lato" w:cs="Lato"/>
          <w:sz w:val="20"/>
          <w:szCs w:val="20"/>
        </w:rPr>
        <w:t>związku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z </w:t>
      </w:r>
      <w:r w:rsidRPr="00722F9C">
        <w:rPr>
          <w:rStyle w:val="Pogrubienie"/>
          <w:rFonts w:ascii="Lato" w:hAnsi="Lato" w:cs="Lato"/>
          <w:sz w:val="20"/>
          <w:szCs w:val="20"/>
        </w:rPr>
        <w:t xml:space="preserve">art. 51 ust. 1 pkt 7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ustawy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z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dnia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r w:rsidR="00722F9C">
        <w:rPr>
          <w:rStyle w:val="Pogrubienie"/>
          <w:rFonts w:ascii="Lato" w:hAnsi="Lato" w:cs="Lato"/>
          <w:sz w:val="20"/>
          <w:szCs w:val="20"/>
        </w:rPr>
        <w:br/>
      </w:r>
      <w:r w:rsidRPr="00722F9C">
        <w:rPr>
          <w:rStyle w:val="Pogrubienie"/>
          <w:rFonts w:ascii="Lato" w:hAnsi="Lato" w:cs="Lato"/>
          <w:sz w:val="20"/>
          <w:szCs w:val="20"/>
        </w:rPr>
        <w:t xml:space="preserve">14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grudnia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2016 r. –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Prawo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oświatowe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oraz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przepisami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rozporządzenia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Ministra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Edukacji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Narodowej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i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Sportu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z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dnia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29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stycznia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2002 r. w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sprawie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organizacji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oraz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sposobu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przeprowadzania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konkursów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turniejów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r w:rsidR="00722F9C">
        <w:rPr>
          <w:rStyle w:val="Pogrubienie"/>
          <w:rFonts w:ascii="Lato" w:hAnsi="Lato" w:cs="Lato"/>
          <w:sz w:val="20"/>
          <w:szCs w:val="20"/>
        </w:rPr>
        <w:br/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olimpiad</w:t>
      </w:r>
      <w:proofErr w:type="spellEnd"/>
      <w:r w:rsidRPr="00722F9C">
        <w:rPr>
          <w:rFonts w:ascii="Lato" w:hAnsi="Lato" w:cs="Lato"/>
          <w:sz w:val="20"/>
          <w:szCs w:val="20"/>
        </w:rPr>
        <w:t>.</w:t>
      </w:r>
    </w:p>
    <w:p w14:paraId="6815154F" w14:textId="2C39DA08" w:rsidR="00230201" w:rsidRPr="00722F9C" w:rsidRDefault="00BC33A1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Przetwarzanie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danych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osobowych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niezbędnych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organizacji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przeprowadzenia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Konkursu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nie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odbywa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się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r w:rsidR="00722F9C">
        <w:rPr>
          <w:rStyle w:val="Pogrubienie"/>
          <w:rFonts w:ascii="Lato" w:hAnsi="Lato" w:cs="Lato"/>
          <w:sz w:val="20"/>
          <w:szCs w:val="20"/>
        </w:rPr>
        <w:br/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na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podstawie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zgody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Style w:val="Pogrubienie"/>
          <w:rFonts w:ascii="Lato" w:hAnsi="Lato" w:cs="Lato"/>
          <w:sz w:val="20"/>
          <w:szCs w:val="20"/>
        </w:rPr>
        <w:t>uczestnika</w:t>
      </w:r>
      <w:proofErr w:type="spellEnd"/>
      <w:r w:rsidRPr="00722F9C">
        <w:rPr>
          <w:rStyle w:val="Pogrubienie"/>
          <w:rFonts w:ascii="Lato" w:hAnsi="Lato" w:cs="Lato"/>
          <w:sz w:val="20"/>
          <w:szCs w:val="20"/>
        </w:rPr>
        <w:t xml:space="preserve"> ani jego rodzica lub opiekuna prawnego</w:t>
      </w:r>
      <w:r w:rsidRPr="00722F9C">
        <w:rPr>
          <w:rFonts w:ascii="Lato" w:hAnsi="Lato" w:cs="Lato"/>
          <w:sz w:val="20"/>
          <w:szCs w:val="20"/>
        </w:rPr>
        <w:t>.</w:t>
      </w:r>
    </w:p>
    <w:p w14:paraId="0BDF6CAA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6. Dane dotyczące dostosowania warunków</w:t>
      </w:r>
    </w:p>
    <w:p w14:paraId="15587DFE" w14:textId="426E3BAC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W zakresie wymagającym dostosowania warunków Konkursu Administrator powinien otrzymywać przede wszystkim informację o wymaganym sposobie dostosowania. Dokumentacja medyczna lub inne dane szczególnych kategorii nie powinny być przekazywane, jeżeli nie jest </w:t>
      </w:r>
      <w:r w:rsidRPr="00722F9C">
        <w:rPr>
          <w:rFonts w:ascii="Lato" w:hAnsi="Lato" w:cs="Lato"/>
          <w:sz w:val="20"/>
          <w:szCs w:val="20"/>
        </w:rPr>
        <w:t xml:space="preserve">to niezbędne. Jeżeli ich przetwarzanie okaże się konieczne, następuje wyłącznie po ustaleniu właściwej przesłanki z art. 9 ust. 2 RODO </w:t>
      </w:r>
      <w:r w:rsidR="00722F9C">
        <w:rPr>
          <w:rFonts w:ascii="Lato" w:hAnsi="Lato" w:cs="Lato"/>
          <w:sz w:val="20"/>
          <w:szCs w:val="20"/>
        </w:rPr>
        <w:br/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odpowiedniej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podstawy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prawa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krajowego</w:t>
      </w:r>
      <w:proofErr w:type="spellEnd"/>
      <w:r w:rsidRPr="00722F9C">
        <w:rPr>
          <w:rFonts w:ascii="Lato" w:hAnsi="Lato" w:cs="Lato"/>
          <w:sz w:val="20"/>
          <w:szCs w:val="20"/>
        </w:rPr>
        <w:t>.</w:t>
      </w:r>
    </w:p>
    <w:p w14:paraId="7EE630A4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lastRenderedPageBreak/>
        <w:t>7. Kategorie danych i źródło</w:t>
      </w:r>
    </w:p>
    <w:p w14:paraId="5FE50CB2" w14:textId="19F41C5D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722F9C">
        <w:rPr>
          <w:rFonts w:ascii="Lato" w:hAnsi="Lato" w:cs="Lato"/>
          <w:sz w:val="20"/>
          <w:szCs w:val="20"/>
        </w:rPr>
        <w:t>mogą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obejmować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szczególności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: </w:t>
      </w:r>
      <w:proofErr w:type="spellStart"/>
      <w:r w:rsidRPr="00722F9C">
        <w:rPr>
          <w:rFonts w:ascii="Lato" w:hAnsi="Lato" w:cs="Lato"/>
          <w:sz w:val="20"/>
          <w:szCs w:val="20"/>
        </w:rPr>
        <w:t>imię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nazwis</w:t>
      </w:r>
      <w:r w:rsidRPr="00722F9C">
        <w:rPr>
          <w:rFonts w:ascii="Lato" w:hAnsi="Lato" w:cs="Lato"/>
          <w:sz w:val="20"/>
          <w:szCs w:val="20"/>
        </w:rPr>
        <w:t>ko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szkołę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klasę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datę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miejsce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urodzenia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722F9C">
        <w:rPr>
          <w:rFonts w:ascii="Lato" w:hAnsi="Lato" w:cs="Lato"/>
          <w:sz w:val="20"/>
          <w:szCs w:val="20"/>
        </w:rPr>
        <w:t>jeżeli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są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niezbędne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dla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dokumentacji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Konkursu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wyniki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punktację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kod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uczestnika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lub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pracy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treść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pracy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konkursowej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informacje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722F9C">
        <w:rPr>
          <w:rFonts w:ascii="Lato" w:hAnsi="Lato" w:cs="Lato"/>
          <w:sz w:val="20"/>
          <w:szCs w:val="20"/>
        </w:rPr>
        <w:t>kwalifikacji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dane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zawarte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we </w:t>
      </w:r>
      <w:proofErr w:type="spellStart"/>
      <w:r w:rsidRPr="00722F9C">
        <w:rPr>
          <w:rFonts w:ascii="Lato" w:hAnsi="Lato" w:cs="Lato"/>
          <w:sz w:val="20"/>
          <w:szCs w:val="20"/>
        </w:rPr>
        <w:t>wnioskach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722F9C">
        <w:rPr>
          <w:rFonts w:ascii="Lato" w:hAnsi="Lato" w:cs="Lato"/>
          <w:sz w:val="20"/>
          <w:szCs w:val="20"/>
        </w:rPr>
        <w:t>wgląd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odwołaniach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oraz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informacje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</w:t>
      </w:r>
      <w:r w:rsidRPr="00722F9C">
        <w:rPr>
          <w:rFonts w:ascii="Lato" w:hAnsi="Lato" w:cs="Lato"/>
          <w:sz w:val="20"/>
          <w:szCs w:val="20"/>
        </w:rPr>
        <w:t>iezbędne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r w:rsidRPr="00722F9C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722F9C">
        <w:rPr>
          <w:rFonts w:ascii="Lato" w:hAnsi="Lato" w:cs="Lato"/>
          <w:sz w:val="20"/>
          <w:szCs w:val="20"/>
        </w:rPr>
        <w:t>dostosowania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warunków</w:t>
      </w:r>
      <w:proofErr w:type="spellEnd"/>
      <w:r w:rsidRPr="00722F9C">
        <w:rPr>
          <w:rFonts w:ascii="Lato" w:hAnsi="Lato" w:cs="Lato"/>
          <w:sz w:val="20"/>
          <w:szCs w:val="20"/>
        </w:rPr>
        <w:t>.</w:t>
      </w:r>
    </w:p>
    <w:p w14:paraId="7124F216" w14:textId="678DD504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722F9C">
        <w:rPr>
          <w:rFonts w:ascii="Lato" w:hAnsi="Lato" w:cs="Lato"/>
          <w:sz w:val="20"/>
          <w:szCs w:val="20"/>
        </w:rPr>
        <w:t>są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pozyskiwane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przede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wszystkim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od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szkół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Szkolnych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Komisji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Konkursowych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a </w:t>
      </w:r>
      <w:proofErr w:type="spellStart"/>
      <w:r w:rsidRPr="00722F9C">
        <w:rPr>
          <w:rFonts w:ascii="Lato" w:hAnsi="Lato" w:cs="Lato"/>
          <w:sz w:val="20"/>
          <w:szCs w:val="20"/>
        </w:rPr>
        <w:t>następnie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r w:rsidRPr="00722F9C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722F9C">
        <w:rPr>
          <w:rFonts w:ascii="Lato" w:hAnsi="Lato" w:cs="Lato"/>
          <w:sz w:val="20"/>
          <w:szCs w:val="20"/>
        </w:rPr>
        <w:t>dokumentacji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wytwarzanej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przez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WKK; </w:t>
      </w:r>
      <w:proofErr w:type="spellStart"/>
      <w:r w:rsidRPr="00722F9C">
        <w:rPr>
          <w:rFonts w:ascii="Lato" w:hAnsi="Lato" w:cs="Lato"/>
          <w:sz w:val="20"/>
          <w:szCs w:val="20"/>
        </w:rPr>
        <w:t>część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danych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może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być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pozyskiwana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bezpośrednio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proofErr w:type="spellStart"/>
      <w:r w:rsidRPr="00722F9C">
        <w:rPr>
          <w:rFonts w:ascii="Lato" w:hAnsi="Lato" w:cs="Lato"/>
          <w:sz w:val="20"/>
          <w:szCs w:val="20"/>
        </w:rPr>
        <w:t>od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uczestnika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lub jego rodzica/opie</w:t>
      </w:r>
      <w:r w:rsidRPr="00722F9C">
        <w:rPr>
          <w:rFonts w:ascii="Lato" w:hAnsi="Lato" w:cs="Lato"/>
          <w:sz w:val="20"/>
          <w:szCs w:val="20"/>
        </w:rPr>
        <w:t>kuna prawnego.</w:t>
      </w:r>
    </w:p>
    <w:p w14:paraId="316825A3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8. Odbiorcy danych</w:t>
      </w:r>
    </w:p>
    <w:p w14:paraId="0378AA92" w14:textId="77777777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Dane mogą być udostępniane podmiotom uprawnionym na podstawie prawa, szkołom w zakresie niezbędnym do realizacji Konkursu oraz podmiotom przetwarzającym dane w imieniu Administratora na podstawie art. 28 RODO. Dostęp mogą </w:t>
      </w:r>
      <w:r w:rsidRPr="00722F9C">
        <w:rPr>
          <w:rFonts w:ascii="Lato" w:hAnsi="Lato" w:cs="Lato"/>
          <w:sz w:val="20"/>
          <w:szCs w:val="20"/>
        </w:rPr>
        <w:t>mieć również osoby działające z upoważnienia Administratora, w szczególności członkowie RKK i WKK, wyłącznie w zakresie niezbędnym do wykonywania powierzonych zadań.</w:t>
      </w:r>
    </w:p>
    <w:p w14:paraId="47345A09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9. Publikacja wyników</w:t>
      </w:r>
    </w:p>
    <w:p w14:paraId="3E6EF18C" w14:textId="77777777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Wyniki etapowe powinny być publikowane w sposób ograniczający identy</w:t>
      </w:r>
      <w:r w:rsidRPr="00722F9C">
        <w:rPr>
          <w:rFonts w:ascii="Lato" w:hAnsi="Lato" w:cs="Lato"/>
          <w:sz w:val="20"/>
          <w:szCs w:val="20"/>
        </w:rPr>
        <w:t>fikację uczestników, w szczególności z użyciem indywidualnych kodów, chyba że przepisy prawa stanowią inaczej. Dane finalistów i laureatów mogą być publikowane wyłącznie w zakresie posiadającym właściwą podstawę prawną i z uwzględnieniem zasady minimalizac</w:t>
      </w:r>
      <w:r w:rsidRPr="00722F9C">
        <w:rPr>
          <w:rFonts w:ascii="Lato" w:hAnsi="Lato" w:cs="Lato"/>
          <w:sz w:val="20"/>
          <w:szCs w:val="20"/>
        </w:rPr>
        <w:t>ji danych.</w:t>
      </w:r>
    </w:p>
    <w:p w14:paraId="41355F60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10. Okres przechowywania</w:t>
      </w:r>
    </w:p>
    <w:p w14:paraId="3798C5B6" w14:textId="77777777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Dane będą przechowywane przez okres niezbędny do realizacji i zakończenia Konkursu, a następnie przez okres wynikający z przepisów kancelaryjno-archiwalnych, właściwego Jednolitego Rzeczowego Wykazu Akt oraz innych obowi</w:t>
      </w:r>
      <w:r w:rsidRPr="00722F9C">
        <w:rPr>
          <w:rFonts w:ascii="Lato" w:hAnsi="Lato" w:cs="Lato"/>
          <w:sz w:val="20"/>
          <w:szCs w:val="20"/>
        </w:rPr>
        <w:t>ązujących przepisów. Jeżeli Regulamin określa krótszy termin dla określonej dokumentacji, stosuje się ten termin, o ile przepisy archiwalne nie wymagają dalszego przechowywania.</w:t>
      </w:r>
    </w:p>
    <w:p w14:paraId="7AE596CE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11. Prawa osób</w:t>
      </w:r>
    </w:p>
    <w:p w14:paraId="54D745CF" w14:textId="4731E381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Na zasadach określonych w RODO przysługuje prawo dostępu do dan</w:t>
      </w:r>
      <w:r w:rsidRPr="00722F9C">
        <w:rPr>
          <w:rFonts w:ascii="Lato" w:hAnsi="Lato" w:cs="Lato"/>
          <w:sz w:val="20"/>
          <w:szCs w:val="20"/>
        </w:rPr>
        <w:t xml:space="preserve">ych, ich sprostowania, ograniczenia przetwarzania, wniesienia sprzeciwu wobec przetwarzania opartego na art. 6 ust. 1 lit. e RODO oraz wniesienia skargi do Prezesa Urzędu Ochrony Danych Osobowych. </w:t>
      </w:r>
      <w:proofErr w:type="spellStart"/>
      <w:r w:rsidRPr="00722F9C">
        <w:rPr>
          <w:rFonts w:ascii="Lato" w:hAnsi="Lato" w:cs="Lato"/>
          <w:sz w:val="20"/>
          <w:szCs w:val="20"/>
        </w:rPr>
        <w:t>Prawo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usunięcia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danych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ma </w:t>
      </w:r>
      <w:proofErr w:type="spellStart"/>
      <w:r w:rsidRPr="00722F9C">
        <w:rPr>
          <w:rFonts w:ascii="Lato" w:hAnsi="Lato" w:cs="Lato"/>
          <w:sz w:val="20"/>
          <w:szCs w:val="20"/>
        </w:rPr>
        <w:t>zastosowania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r w:rsidRPr="00722F9C">
        <w:rPr>
          <w:rFonts w:ascii="Lato" w:hAnsi="Lato" w:cs="Lato"/>
          <w:sz w:val="20"/>
          <w:szCs w:val="20"/>
        </w:rPr>
        <w:t xml:space="preserve">w </w:t>
      </w:r>
      <w:proofErr w:type="spellStart"/>
      <w:r w:rsidRPr="00722F9C">
        <w:rPr>
          <w:rFonts w:ascii="Lato" w:hAnsi="Lato" w:cs="Lato"/>
          <w:sz w:val="20"/>
          <w:szCs w:val="20"/>
        </w:rPr>
        <w:t>zakresie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722F9C">
        <w:rPr>
          <w:rFonts w:ascii="Lato" w:hAnsi="Lato" w:cs="Lato"/>
          <w:sz w:val="20"/>
          <w:szCs w:val="20"/>
        </w:rPr>
        <w:t>j</w:t>
      </w:r>
      <w:r w:rsidRPr="00722F9C">
        <w:rPr>
          <w:rFonts w:ascii="Lato" w:hAnsi="Lato" w:cs="Lato"/>
          <w:sz w:val="20"/>
          <w:szCs w:val="20"/>
        </w:rPr>
        <w:t>akim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przetwarzanie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722F9C">
        <w:rPr>
          <w:rFonts w:ascii="Lato" w:hAnsi="Lato" w:cs="Lato"/>
          <w:sz w:val="20"/>
          <w:szCs w:val="20"/>
        </w:rPr>
        <w:t>niezbędne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wykonania obowiązku prawnego lub zadania publicznego.</w:t>
      </w:r>
    </w:p>
    <w:p w14:paraId="619E0278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12. Obowiązek podania danych</w:t>
      </w:r>
    </w:p>
    <w:p w14:paraId="05D1A17F" w14:textId="527A9290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proofErr w:type="spellStart"/>
      <w:r w:rsidRPr="00722F9C">
        <w:rPr>
          <w:rFonts w:ascii="Lato" w:hAnsi="Lato" w:cs="Lato"/>
          <w:sz w:val="20"/>
          <w:szCs w:val="20"/>
        </w:rPr>
        <w:t>Podanie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danych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niezbędnych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udziału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Konkursie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realizacji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uprawnień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722F9C">
        <w:rPr>
          <w:rFonts w:ascii="Lato" w:hAnsi="Lato" w:cs="Lato"/>
          <w:sz w:val="20"/>
          <w:szCs w:val="20"/>
        </w:rPr>
        <w:t>nim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związanych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722F9C">
        <w:rPr>
          <w:rFonts w:ascii="Lato" w:hAnsi="Lato" w:cs="Lato"/>
          <w:sz w:val="20"/>
          <w:szCs w:val="20"/>
        </w:rPr>
        <w:t>wymagane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r w:rsidRPr="00722F9C">
        <w:rPr>
          <w:rFonts w:ascii="Lato" w:hAnsi="Lato" w:cs="Lato"/>
          <w:sz w:val="20"/>
          <w:szCs w:val="20"/>
        </w:rPr>
        <w:t xml:space="preserve">w </w:t>
      </w:r>
      <w:proofErr w:type="spellStart"/>
      <w:r w:rsidRPr="00722F9C">
        <w:rPr>
          <w:rFonts w:ascii="Lato" w:hAnsi="Lato" w:cs="Lato"/>
          <w:sz w:val="20"/>
          <w:szCs w:val="20"/>
        </w:rPr>
        <w:t>zakresie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określonym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Regulamin</w:t>
      </w:r>
      <w:r w:rsidRPr="00722F9C">
        <w:rPr>
          <w:rFonts w:ascii="Lato" w:hAnsi="Lato" w:cs="Lato"/>
          <w:sz w:val="20"/>
          <w:szCs w:val="20"/>
        </w:rPr>
        <w:t>em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722F9C">
        <w:rPr>
          <w:rFonts w:ascii="Lato" w:hAnsi="Lato" w:cs="Lato"/>
          <w:sz w:val="20"/>
          <w:szCs w:val="20"/>
        </w:rPr>
        <w:t>Brak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danych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niezbędnych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identyfikacji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oceny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pracy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kwalifikacji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proofErr w:type="spellStart"/>
      <w:r w:rsidRPr="00722F9C">
        <w:rPr>
          <w:rFonts w:ascii="Lato" w:hAnsi="Lato" w:cs="Lato"/>
          <w:sz w:val="20"/>
          <w:szCs w:val="20"/>
        </w:rPr>
        <w:t>lub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wydania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dokumentów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może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uniemożliwić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realizację danego etapu lub uprawnienia.</w:t>
      </w:r>
    </w:p>
    <w:p w14:paraId="562D27D4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13. Zautomatyzowane decyzje</w:t>
      </w:r>
    </w:p>
    <w:p w14:paraId="1D5DCDAE" w14:textId="331F6D4E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722F9C">
        <w:rPr>
          <w:rFonts w:ascii="Lato" w:hAnsi="Lato" w:cs="Lato"/>
          <w:sz w:val="20"/>
          <w:szCs w:val="20"/>
        </w:rPr>
        <w:t>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będą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wykorzystywane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722F9C">
        <w:rPr>
          <w:rFonts w:ascii="Lato" w:hAnsi="Lato" w:cs="Lato"/>
          <w:sz w:val="20"/>
          <w:szCs w:val="20"/>
        </w:rPr>
        <w:t>podejmowania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decyzji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wyłącznie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722F9C">
        <w:rPr>
          <w:rFonts w:ascii="Lato" w:hAnsi="Lato" w:cs="Lato"/>
          <w:sz w:val="20"/>
          <w:szCs w:val="20"/>
        </w:rPr>
        <w:t>sposób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z</w:t>
      </w:r>
      <w:r w:rsidRPr="00722F9C">
        <w:rPr>
          <w:rFonts w:ascii="Lato" w:hAnsi="Lato" w:cs="Lato"/>
          <w:sz w:val="20"/>
          <w:szCs w:val="20"/>
        </w:rPr>
        <w:t>automatyzowany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722F9C">
        <w:rPr>
          <w:rFonts w:ascii="Lato" w:hAnsi="Lato" w:cs="Lato"/>
          <w:sz w:val="20"/>
          <w:szCs w:val="20"/>
        </w:rPr>
        <w:t>tym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r w:rsidR="00722F9C">
        <w:rPr>
          <w:rFonts w:ascii="Lato" w:hAnsi="Lato" w:cs="Lato"/>
          <w:sz w:val="20"/>
          <w:szCs w:val="20"/>
        </w:rPr>
        <w:br/>
      </w:r>
      <w:r w:rsidRPr="00722F9C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722F9C">
        <w:rPr>
          <w:rFonts w:ascii="Lato" w:hAnsi="Lato" w:cs="Lato"/>
          <w:sz w:val="20"/>
          <w:szCs w:val="20"/>
        </w:rPr>
        <w:t>profilowania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722F9C">
        <w:rPr>
          <w:rFonts w:ascii="Lato" w:hAnsi="Lato" w:cs="Lato"/>
          <w:sz w:val="20"/>
          <w:szCs w:val="20"/>
        </w:rPr>
        <w:t>wywołującego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skutki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</w:t>
      </w:r>
      <w:proofErr w:type="spellStart"/>
      <w:r w:rsidRPr="00722F9C">
        <w:rPr>
          <w:rFonts w:ascii="Lato" w:hAnsi="Lato" w:cs="Lato"/>
          <w:sz w:val="20"/>
          <w:szCs w:val="20"/>
        </w:rPr>
        <w:t>prawne</w:t>
      </w:r>
      <w:proofErr w:type="spellEnd"/>
      <w:r w:rsidRPr="00722F9C">
        <w:rPr>
          <w:rFonts w:ascii="Lato" w:hAnsi="Lato" w:cs="Lato"/>
          <w:sz w:val="20"/>
          <w:szCs w:val="20"/>
        </w:rPr>
        <w:t xml:space="preserve"> lub w podobny sposób istotnie wpływającego na osobę.</w:t>
      </w:r>
    </w:p>
    <w:p w14:paraId="32A841A3" w14:textId="77777777" w:rsidR="00230201" w:rsidRPr="00722F9C" w:rsidRDefault="003A64FB">
      <w:pPr>
        <w:pStyle w:val="Nagwek1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14. Forma realizacji obowiązku informacyjnego</w:t>
      </w:r>
    </w:p>
    <w:p w14:paraId="7BEAD13E" w14:textId="77777777" w:rsidR="00230201" w:rsidRPr="00722F9C" w:rsidRDefault="003A64FB" w:rsidP="00722F9C">
      <w:pPr>
        <w:spacing w:after="80"/>
        <w:jc w:val="both"/>
        <w:rPr>
          <w:rFonts w:ascii="Lato" w:hAnsi="Lato" w:cs="Lato"/>
          <w:sz w:val="20"/>
          <w:szCs w:val="20"/>
        </w:rPr>
      </w:pPr>
      <w:r w:rsidRPr="00722F9C">
        <w:rPr>
          <w:rFonts w:ascii="Lato" w:hAnsi="Lato" w:cs="Lato"/>
          <w:sz w:val="20"/>
          <w:szCs w:val="20"/>
        </w:rPr>
        <w:t>Klauzula jest udostępniana uczestnikom i ich rodzicom/opiekunom prawnym w sposób umożliwia</w:t>
      </w:r>
      <w:r w:rsidRPr="00722F9C">
        <w:rPr>
          <w:rFonts w:ascii="Lato" w:hAnsi="Lato" w:cs="Lato"/>
          <w:sz w:val="20"/>
          <w:szCs w:val="20"/>
        </w:rPr>
        <w:t>jący zapoznanie się z jej treścią. Nie wymaga podpisania ani potwierdzenia zgody na przetwarzanie danych niezbędnych do realizacji Konkursu.</w:t>
      </w:r>
    </w:p>
    <w:sectPr w:rsidR="00230201" w:rsidRPr="00722F9C" w:rsidSect="00722F9C">
      <w:footerReference w:type="default" r:id="rId8"/>
      <w:pgSz w:w="12240" w:h="15840"/>
      <w:pgMar w:top="567" w:right="1247" w:bottom="426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5A0C0" w14:textId="77777777" w:rsidR="003A64FB" w:rsidRDefault="003A64FB">
      <w:pPr>
        <w:spacing w:after="0" w:line="240" w:lineRule="auto"/>
      </w:pPr>
      <w:r>
        <w:separator/>
      </w:r>
    </w:p>
  </w:endnote>
  <w:endnote w:type="continuationSeparator" w:id="0">
    <w:p w14:paraId="06C248C9" w14:textId="77777777" w:rsidR="003A64FB" w:rsidRDefault="003A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E2C81" w14:textId="77777777" w:rsidR="00230201" w:rsidRDefault="003A64FB">
    <w:pPr>
      <w:pStyle w:val="Stopka"/>
      <w:jc w:val="center"/>
    </w:pPr>
    <w:proofErr w:type="spellStart"/>
    <w:r>
      <w:rPr>
        <w:sz w:val="16"/>
      </w:rPr>
      <w:t>Pakiet</w:t>
    </w:r>
    <w:proofErr w:type="spellEnd"/>
    <w:r>
      <w:rPr>
        <w:sz w:val="16"/>
      </w:rPr>
      <w:t xml:space="preserve"> RODO – </w:t>
    </w:r>
    <w:proofErr w:type="spellStart"/>
    <w:r>
      <w:rPr>
        <w:sz w:val="16"/>
      </w:rPr>
      <w:t>konkursy</w:t>
    </w:r>
    <w:proofErr w:type="spellEnd"/>
    <w:r>
      <w:rPr>
        <w:sz w:val="16"/>
      </w:rPr>
      <w:t xml:space="preserve">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85D85" w14:textId="77777777" w:rsidR="003A64FB" w:rsidRDefault="003A64FB">
      <w:pPr>
        <w:spacing w:after="0" w:line="240" w:lineRule="auto"/>
      </w:pPr>
      <w:r>
        <w:separator/>
      </w:r>
    </w:p>
  </w:footnote>
  <w:footnote w:type="continuationSeparator" w:id="0">
    <w:p w14:paraId="3E39C7CF" w14:textId="77777777" w:rsidR="003A64FB" w:rsidRDefault="003A6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78B"/>
    <w:rsid w:val="0015074B"/>
    <w:rsid w:val="00230201"/>
    <w:rsid w:val="0029639D"/>
    <w:rsid w:val="00326F90"/>
    <w:rsid w:val="003A64FB"/>
    <w:rsid w:val="00722F9C"/>
    <w:rsid w:val="009A737F"/>
    <w:rsid w:val="009E7BA4"/>
    <w:rsid w:val="00A5353C"/>
    <w:rsid w:val="00AA1D8D"/>
    <w:rsid w:val="00B47730"/>
    <w:rsid w:val="00B71FA7"/>
    <w:rsid w:val="00BC33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0D1A4B"/>
  <w14:defaultImageDpi w14:val="300"/>
  <w15:docId w15:val="{F0EB036C-B614-4523-9AF7-C7299E86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9D8A2-2494-48C8-8FEC-E2E802F2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838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 Klauzula informacyjna Pomorskiego Kuratora Oświaty</dc:title>
  <dc:subject/>
  <dc:creator>python-docx</dc:creator>
  <cp:keywords/>
  <dc:description>generated by python-docx</dc:description>
  <cp:lastModifiedBy>Aneta Barbarowicz</cp:lastModifiedBy>
  <cp:revision>4</cp:revision>
  <dcterms:created xsi:type="dcterms:W3CDTF">2013-12-23T23:15:00Z</dcterms:created>
  <dcterms:modified xsi:type="dcterms:W3CDTF">2026-09-29T05:29:00Z</dcterms:modified>
  <cp:category/>
</cp:coreProperties>
</file>